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5A44CE" w14:textId="77777777" w:rsidR="004E5DD4" w:rsidRDefault="00000000">
      <w:pPr>
        <w:pStyle w:val="Heading1"/>
        <w:jc w:val="center"/>
      </w:pPr>
      <w:r>
        <w:t>Certification Director</w:t>
      </w:r>
    </w:p>
    <w:p w14:paraId="190E8C5F" w14:textId="77777777" w:rsidR="004E5DD4" w:rsidRDefault="00000000">
      <w:pPr>
        <w:jc w:val="center"/>
      </w:pPr>
      <w:r>
        <w:t>Volunteer Role – Position Description</w:t>
      </w:r>
    </w:p>
    <w:p w14:paraId="5E2BE3D0" w14:textId="77777777" w:rsidR="004E5DD4" w:rsidRDefault="004E5DD4"/>
    <w:p w14:paraId="54CF9175" w14:textId="77777777" w:rsidR="004E5DD4" w:rsidRDefault="00000000">
      <w:pPr>
        <w:pStyle w:val="Heading2"/>
      </w:pPr>
      <w:r>
        <w:t>Role Summary</w:t>
      </w:r>
    </w:p>
    <w:p w14:paraId="3A0C08C0" w14:textId="77777777" w:rsidR="004E5DD4" w:rsidRDefault="00000000">
      <w:r>
        <w:t>The Certification Director manages the Chapter’s SHRM Certification program. This role aims to increase the number of members who obtain or maintain SHRM-CP or SHRM-SCP certifications. The Director encourages certification, supports recertification efforts, and promotes the value of SHRM credentials among members.</w:t>
      </w:r>
    </w:p>
    <w:p w14:paraId="7AB88005" w14:textId="77777777" w:rsidR="004E5DD4" w:rsidRDefault="00000000">
      <w:pPr>
        <w:pStyle w:val="Heading2"/>
      </w:pPr>
      <w:r>
        <w:t>Reports To</w:t>
      </w:r>
    </w:p>
    <w:p w14:paraId="13142A98" w14:textId="77777777" w:rsidR="004E5DD4" w:rsidRDefault="00000000">
      <w:r>
        <w:t>- Chapter Members</w:t>
      </w:r>
      <w:r>
        <w:br/>
        <w:t>- Chapter President</w:t>
      </w:r>
      <w:r>
        <w:br/>
        <w:t>- State Council Certification Director</w:t>
      </w:r>
    </w:p>
    <w:p w14:paraId="07B2B68E" w14:textId="77777777" w:rsidR="004E5DD4" w:rsidRDefault="00000000">
      <w:pPr>
        <w:pStyle w:val="Heading2"/>
      </w:pPr>
      <w:r>
        <w:t>Key Responsibilities</w:t>
      </w:r>
    </w:p>
    <w:p w14:paraId="6E1214F0" w14:textId="77777777" w:rsidR="004E5DD4" w:rsidRDefault="00000000">
      <w:pPr>
        <w:pStyle w:val="ListBullet"/>
      </w:pPr>
      <w:r>
        <w:t>- Collaborate with the Chapter Board, State Council, and SHRM staff to establish certification and recertification goals and ensure successful outcomes.</w:t>
      </w:r>
    </w:p>
    <w:p w14:paraId="46BA3399" w14:textId="77777777" w:rsidR="004E5DD4" w:rsidRDefault="00000000">
      <w:pPr>
        <w:pStyle w:val="ListBullet"/>
      </w:pPr>
      <w:r>
        <w:t>- Serve as the SHRM Recertification Provider point of contact for the Chapter.</w:t>
      </w:r>
    </w:p>
    <w:p w14:paraId="705A4A86" w14:textId="77777777" w:rsidR="004E5DD4" w:rsidRDefault="00000000">
      <w:pPr>
        <w:pStyle w:val="ListBullet"/>
      </w:pPr>
      <w:r>
        <w:t>- Coordinate SHRM certification study group meetings, including scheduling instructors and arranging materials.</w:t>
      </w:r>
    </w:p>
    <w:p w14:paraId="52E9DDA1" w14:textId="77777777" w:rsidR="004E5DD4" w:rsidRDefault="00000000">
      <w:pPr>
        <w:pStyle w:val="ListBullet"/>
      </w:pPr>
      <w:r>
        <w:t>- Promote SHRM certification benefits through announcements, newsletters, and website content.</w:t>
      </w:r>
    </w:p>
    <w:p w14:paraId="70E85981" w14:textId="77777777" w:rsidR="004E5DD4" w:rsidRDefault="00000000">
      <w:pPr>
        <w:pStyle w:val="ListBullet"/>
      </w:pPr>
      <w:r>
        <w:t>- Publicize the certification study group via membership meetings, the chapter website, social media, and newsletters.</w:t>
      </w:r>
    </w:p>
    <w:p w14:paraId="1CBE98E9" w14:textId="77777777" w:rsidR="004E5DD4" w:rsidRDefault="00000000">
      <w:pPr>
        <w:pStyle w:val="ListBullet"/>
      </w:pPr>
      <w:r>
        <w:t>- Provide alternative study resources for members if a study group is unavailable.</w:t>
      </w:r>
    </w:p>
    <w:p w14:paraId="56FCDD9D" w14:textId="77777777" w:rsidR="004E5DD4" w:rsidRDefault="00000000">
      <w:pPr>
        <w:pStyle w:val="ListBullet"/>
      </w:pPr>
      <w:r>
        <w:t>- Recognize and celebrate members who achieve SHRM certification.</w:t>
      </w:r>
    </w:p>
    <w:p w14:paraId="3DCEA800" w14:textId="77777777" w:rsidR="004E5DD4" w:rsidRDefault="00000000">
      <w:pPr>
        <w:pStyle w:val="ListBullet"/>
      </w:pPr>
      <w:r>
        <w:t>- Share a list of certified members with the membership and newsletter chairs for recognition purposes.</w:t>
      </w:r>
    </w:p>
    <w:p w14:paraId="3C0FEB48" w14:textId="77777777" w:rsidR="004E5DD4" w:rsidRDefault="00000000">
      <w:pPr>
        <w:pStyle w:val="ListBullet"/>
      </w:pPr>
      <w:r>
        <w:t>- Educate members on Professional Development Credits (PDCs) and SHRM’s online tracking tools.</w:t>
      </w:r>
    </w:p>
    <w:p w14:paraId="49C1F67B" w14:textId="77777777" w:rsidR="004E5DD4" w:rsidRDefault="00000000">
      <w:pPr>
        <w:pStyle w:val="ListBullet"/>
      </w:pPr>
      <w:r>
        <w:t>- Communicate updates on recertification requirements to members.</w:t>
      </w:r>
    </w:p>
    <w:p w14:paraId="3119B7E8" w14:textId="77777777" w:rsidR="004E5DD4" w:rsidRDefault="00000000">
      <w:pPr>
        <w:pStyle w:val="ListBullet"/>
      </w:pPr>
      <w:r>
        <w:t>- Support the Program Chair in securing and maintaining SHRM Certification Preferred Provider status for events.</w:t>
      </w:r>
    </w:p>
    <w:p w14:paraId="42B11659" w14:textId="77777777" w:rsidR="004E5DD4" w:rsidRDefault="00000000">
      <w:pPr>
        <w:pStyle w:val="ListBullet"/>
      </w:pPr>
      <w:r>
        <w:t>- Maintain regular contact with the State Council Certification Director and SHRM staff.</w:t>
      </w:r>
    </w:p>
    <w:p w14:paraId="1EB330B9" w14:textId="77777777" w:rsidR="004E5DD4" w:rsidRDefault="00000000">
      <w:pPr>
        <w:pStyle w:val="ListBullet"/>
      </w:pPr>
      <w:r>
        <w:t>- Attend SHRM Certification Core Leadership Area teleconferences/webcasts and distribute relevant information.</w:t>
      </w:r>
    </w:p>
    <w:p w14:paraId="5B60DB42" w14:textId="77777777" w:rsidR="004E5DD4" w:rsidRDefault="00000000">
      <w:pPr>
        <w:pStyle w:val="ListBullet"/>
      </w:pPr>
      <w:r>
        <w:t>- Contribute to both short- and long-term strategic planning for the Chapter.</w:t>
      </w:r>
    </w:p>
    <w:p w14:paraId="2DC859B4" w14:textId="77777777" w:rsidR="004E5DD4" w:rsidRDefault="00000000">
      <w:pPr>
        <w:pStyle w:val="ListBullet"/>
      </w:pPr>
      <w:r>
        <w:t>- Represent the Chapter within the broader HR community.</w:t>
      </w:r>
    </w:p>
    <w:p w14:paraId="7A26295A" w14:textId="578C5DD6" w:rsidR="004E5DD4" w:rsidRDefault="005A3890">
      <w:pPr>
        <w:pStyle w:val="Heading2"/>
      </w:pPr>
      <w:r>
        <w:lastRenderedPageBreak/>
        <w:t>Qualifications</w:t>
      </w:r>
    </w:p>
    <w:p w14:paraId="250D4F2B" w14:textId="77777777" w:rsidR="004E5DD4" w:rsidRDefault="00000000">
      <w:pPr>
        <w:pStyle w:val="ListBullet"/>
      </w:pPr>
      <w:r>
        <w:t>- Proven leadership experience in relevant industries or fields.</w:t>
      </w:r>
    </w:p>
    <w:p w14:paraId="0AA2E6A3" w14:textId="77777777" w:rsidR="004E5DD4" w:rsidRDefault="00000000">
      <w:pPr>
        <w:pStyle w:val="ListBullet"/>
      </w:pPr>
      <w:r>
        <w:t>- Strong analytical, critical thinking, and problem-solving skills.</w:t>
      </w:r>
    </w:p>
    <w:p w14:paraId="2676AFAB" w14:textId="77777777" w:rsidR="004E5DD4" w:rsidRDefault="00000000">
      <w:pPr>
        <w:pStyle w:val="ListBullet"/>
      </w:pPr>
      <w:r>
        <w:t>- Excellent communication and interpersonal abilities.</w:t>
      </w:r>
    </w:p>
    <w:p w14:paraId="323DEC4B" w14:textId="77777777" w:rsidR="004E5DD4" w:rsidRDefault="00000000">
      <w:pPr>
        <w:pStyle w:val="ListBullet"/>
      </w:pPr>
      <w:r>
        <w:t>- A track record of strategic thinking and decision-making.</w:t>
      </w:r>
    </w:p>
    <w:p w14:paraId="641E083E" w14:textId="67222B1C" w:rsidR="00632E62" w:rsidRDefault="00000000" w:rsidP="00632E62">
      <w:pPr>
        <w:pStyle w:val="ListBullet"/>
      </w:pPr>
      <w:r>
        <w:t>- Broad-based expertise that adds value to the board’s skill set.</w:t>
      </w:r>
    </w:p>
    <w:p w14:paraId="41BBFFB1" w14:textId="15A59BDA" w:rsidR="004E5DD4" w:rsidRDefault="00000000">
      <w:pPr>
        <w:pStyle w:val="ListBullet"/>
      </w:pPr>
      <w:r>
        <w:t xml:space="preserve">- Commitment to </w:t>
      </w:r>
      <w:r w:rsidR="00632E62">
        <w:t>the mission and values of Northern Colorado</w:t>
      </w:r>
      <w:r>
        <w:t xml:space="preserve"> </w:t>
      </w:r>
      <w:proofErr w:type="gramStart"/>
      <w:r>
        <w:t xml:space="preserve">and </w:t>
      </w:r>
      <w:r w:rsidR="00632E62">
        <w:t xml:space="preserve"> SHRM</w:t>
      </w:r>
      <w:proofErr w:type="gramEnd"/>
    </w:p>
    <w:p w14:paraId="644D13FF" w14:textId="6C148BD8" w:rsidR="004E5DD4" w:rsidRDefault="00000000">
      <w:pPr>
        <w:pStyle w:val="ListBullet"/>
      </w:pPr>
      <w:r>
        <w:t xml:space="preserve">- </w:t>
      </w:r>
      <w:r w:rsidR="00632E62">
        <w:t>Current Northern Colorado/</w:t>
      </w:r>
      <w:r>
        <w:t>SHRM member in good standing</w:t>
      </w:r>
      <w:r w:rsidR="00632E62">
        <w:t xml:space="preserve"> </w:t>
      </w:r>
    </w:p>
    <w:p w14:paraId="42B5CB73" w14:textId="4439D6CA" w:rsidR="00632E62" w:rsidRDefault="00632E62">
      <w:pPr>
        <w:pStyle w:val="ListBullet"/>
      </w:pPr>
      <w:r>
        <w:t xml:space="preserve">-SHRM-CP or SHRM-SCP certified and in good standing   </w:t>
      </w:r>
    </w:p>
    <w:p w14:paraId="6A19FCEC" w14:textId="6531D19C" w:rsidR="005A3890" w:rsidRDefault="005A3890" w:rsidP="005A3890">
      <w:pPr>
        <w:pStyle w:val="Heading2"/>
      </w:pPr>
      <w:r>
        <w:t>Expectations</w:t>
      </w:r>
    </w:p>
    <w:p w14:paraId="7C0510A6" w14:textId="77777777" w:rsidR="004E5DD4" w:rsidRDefault="00000000">
      <w:pPr>
        <w:pStyle w:val="ListBullet"/>
      </w:pPr>
      <w:r>
        <w:t>- Regular attendance at NCHRA events.</w:t>
      </w:r>
    </w:p>
    <w:p w14:paraId="695CA989" w14:textId="77777777" w:rsidR="004E5DD4" w:rsidRDefault="00000000">
      <w:pPr>
        <w:pStyle w:val="ListBullet"/>
      </w:pPr>
      <w:r>
        <w:t>- Regular attendance at Board of Directors meetings.</w:t>
      </w:r>
    </w:p>
    <w:p w14:paraId="0288B092" w14:textId="48D472A9" w:rsidR="00D125E4" w:rsidRDefault="00D125E4">
      <w:pPr>
        <w:pStyle w:val="ListBullet"/>
      </w:pPr>
      <w:r>
        <w:t>-Regular attendance at the Certification CLA (Core Leadership Area) calls</w:t>
      </w:r>
    </w:p>
    <w:p w14:paraId="7CD56F1E" w14:textId="194A86B0" w:rsidR="00632E62" w:rsidRDefault="00632E62">
      <w:pPr>
        <w:pStyle w:val="ListBullet"/>
      </w:pPr>
      <w:r>
        <w:t>-Attendance at CLS (Colorado Leadership Summit)</w:t>
      </w:r>
    </w:p>
    <w:sectPr w:rsidR="00632E62" w:rsidSect="00034616">
      <w:head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13552D" w14:textId="77777777" w:rsidR="003B3232" w:rsidRDefault="003B3232" w:rsidP="005A3890">
      <w:pPr>
        <w:spacing w:after="0" w:line="240" w:lineRule="auto"/>
      </w:pPr>
      <w:r>
        <w:separator/>
      </w:r>
    </w:p>
  </w:endnote>
  <w:endnote w:type="continuationSeparator" w:id="0">
    <w:p w14:paraId="22F9D9F0" w14:textId="77777777" w:rsidR="003B3232" w:rsidRDefault="003B3232" w:rsidP="005A38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66BDF8" w14:textId="77777777" w:rsidR="003B3232" w:rsidRDefault="003B3232" w:rsidP="005A3890">
      <w:pPr>
        <w:spacing w:after="0" w:line="240" w:lineRule="auto"/>
      </w:pPr>
      <w:r>
        <w:separator/>
      </w:r>
    </w:p>
  </w:footnote>
  <w:footnote w:type="continuationSeparator" w:id="0">
    <w:p w14:paraId="307C0AE5" w14:textId="77777777" w:rsidR="003B3232" w:rsidRDefault="003B3232" w:rsidP="005A38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18FA9E" w14:textId="6036532F" w:rsidR="005A3890" w:rsidRDefault="005A3890" w:rsidP="005A3890">
    <w:pPr>
      <w:pStyle w:val="Header"/>
      <w:jc w:val="center"/>
    </w:pPr>
    <w:r w:rsidRPr="005A3890">
      <w:rPr>
        <w:noProof/>
      </w:rPr>
      <w:drawing>
        <wp:inline distT="0" distB="0" distL="0" distR="0" wp14:anchorId="2D17BED3" wp14:editId="15695E7B">
          <wp:extent cx="625622" cy="518160"/>
          <wp:effectExtent l="0" t="0" r="3175" b="0"/>
          <wp:docPr id="631017940" name="Picture 1" descr="A blue and white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1017940" name="Picture 1" descr="A blue and white logo&#10;&#10;AI-generated content may be incorrect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30150" cy="5219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C8A572A" w14:textId="77777777" w:rsidR="005A3890" w:rsidRDefault="005A38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781850373">
    <w:abstractNumId w:val="8"/>
  </w:num>
  <w:num w:numId="2" w16cid:durableId="1864710215">
    <w:abstractNumId w:val="6"/>
  </w:num>
  <w:num w:numId="3" w16cid:durableId="1282880243">
    <w:abstractNumId w:val="5"/>
  </w:num>
  <w:num w:numId="4" w16cid:durableId="1312297664">
    <w:abstractNumId w:val="4"/>
  </w:num>
  <w:num w:numId="5" w16cid:durableId="1225026304">
    <w:abstractNumId w:val="7"/>
  </w:num>
  <w:num w:numId="6" w16cid:durableId="801188942">
    <w:abstractNumId w:val="3"/>
  </w:num>
  <w:num w:numId="7" w16cid:durableId="154732052">
    <w:abstractNumId w:val="2"/>
  </w:num>
  <w:num w:numId="8" w16cid:durableId="414472707">
    <w:abstractNumId w:val="1"/>
  </w:num>
  <w:num w:numId="9" w16cid:durableId="4275086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26107"/>
    <w:rsid w:val="0029639D"/>
    <w:rsid w:val="00326F90"/>
    <w:rsid w:val="003B3232"/>
    <w:rsid w:val="0046155D"/>
    <w:rsid w:val="004E5DD4"/>
    <w:rsid w:val="005A3890"/>
    <w:rsid w:val="00632E62"/>
    <w:rsid w:val="00833A38"/>
    <w:rsid w:val="00AA1D8D"/>
    <w:rsid w:val="00B47730"/>
    <w:rsid w:val="00BD4EB5"/>
    <w:rsid w:val="00CB0664"/>
    <w:rsid w:val="00D125E4"/>
    <w:rsid w:val="00EC0459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F6F19EC"/>
  <w14:defaultImageDpi w14:val="300"/>
  <w15:docId w15:val="{FEA3EFCD-69E6-4D0C-B800-59FE66682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2653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Amy Smith</cp:lastModifiedBy>
  <cp:revision>4</cp:revision>
  <dcterms:created xsi:type="dcterms:W3CDTF">2025-05-20T16:19:00Z</dcterms:created>
  <dcterms:modified xsi:type="dcterms:W3CDTF">2025-05-20T19:45:00Z</dcterms:modified>
  <cp:category/>
</cp:coreProperties>
</file>